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24" w:rsidRDefault="00CA0024" w:rsidP="007E0D61">
      <w:pPr>
        <w:pStyle w:val="a8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Приложение №2</w:t>
      </w:r>
    </w:p>
    <w:p w:rsidR="00CA0024" w:rsidRDefault="007E0D61" w:rsidP="007E0D61">
      <w:pPr>
        <w:pStyle w:val="a8"/>
        <w:jc w:val="right"/>
        <w:rPr>
          <w:rFonts w:ascii="Times New Roman" w:hAnsi="Times New Roman" w:cs="Times New Roman"/>
          <w:lang w:eastAsia="ru-RU"/>
        </w:rPr>
      </w:pPr>
      <w:r w:rsidRPr="007E0D61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</w:t>
      </w:r>
    </w:p>
    <w:p w:rsidR="007E0D61" w:rsidRPr="007E0D61" w:rsidRDefault="007E0D61" w:rsidP="007E0D61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0D61">
        <w:rPr>
          <w:rFonts w:ascii="Times New Roman" w:hAnsi="Times New Roman" w:cs="Times New Roman"/>
          <w:lang w:eastAsia="ru-RU"/>
        </w:rPr>
        <w:t xml:space="preserve"> </w:t>
      </w:r>
      <w:r w:rsidRPr="007E0D61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Утверждено приказом</w:t>
      </w:r>
    </w:p>
    <w:p w:rsidR="007E0D61" w:rsidRPr="007E0D61" w:rsidRDefault="007E0D61" w:rsidP="007E0D61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0D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БУ ВО «</w:t>
      </w:r>
      <w:proofErr w:type="spellStart"/>
      <w:r w:rsidRPr="007E0D61">
        <w:rPr>
          <w:rFonts w:ascii="Times New Roman" w:hAnsi="Times New Roman" w:cs="Times New Roman"/>
          <w:sz w:val="28"/>
          <w:szCs w:val="28"/>
          <w:lang w:eastAsia="ru-RU"/>
        </w:rPr>
        <w:t>Липовский</w:t>
      </w:r>
      <w:proofErr w:type="spellEnd"/>
      <w:r w:rsidRPr="007E0D61">
        <w:rPr>
          <w:rFonts w:ascii="Times New Roman" w:hAnsi="Times New Roman" w:cs="Times New Roman"/>
          <w:sz w:val="28"/>
          <w:szCs w:val="28"/>
          <w:lang w:eastAsia="ru-RU"/>
        </w:rPr>
        <w:t xml:space="preserve"> дом-интернат»</w:t>
      </w:r>
    </w:p>
    <w:p w:rsidR="007E0D61" w:rsidRPr="007E0D61" w:rsidRDefault="007E0D61" w:rsidP="007E0D61">
      <w:pPr>
        <w:pStyle w:val="a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7E0D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C0247F" w:rsidRDefault="007E0D61" w:rsidP="007E0D61">
      <w:pPr>
        <w:pStyle w:val="a8"/>
        <w:jc w:val="right"/>
        <w:rPr>
          <w:b/>
          <w:lang w:eastAsia="ru-RU"/>
        </w:rPr>
      </w:pPr>
      <w:r w:rsidRPr="007E0D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9E4983">
        <w:rPr>
          <w:rFonts w:ascii="Times New Roman" w:hAnsi="Times New Roman" w:cs="Times New Roman"/>
          <w:sz w:val="28"/>
          <w:szCs w:val="28"/>
          <w:lang w:eastAsia="ru-RU"/>
        </w:rPr>
        <w:t>От18.08.2014 г.№121/ОД</w:t>
      </w:r>
      <w:bookmarkStart w:id="0" w:name="_GoBack"/>
      <w:bookmarkEnd w:id="0"/>
    </w:p>
    <w:p w:rsidR="007E0D61" w:rsidRDefault="007E0D61" w:rsidP="00C024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D61" w:rsidRDefault="007E0D61" w:rsidP="00C024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D61" w:rsidRDefault="007E0D61" w:rsidP="00C024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0D61" w:rsidRPr="00C0247F" w:rsidRDefault="007E0D61" w:rsidP="00C024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7F" w:rsidRDefault="00C0247F" w:rsidP="00C024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C0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оложение «О Попечительском совете»</w:t>
      </w:r>
    </w:p>
    <w:p w:rsidR="00C0247F" w:rsidRPr="00C0247F" w:rsidRDefault="00C0247F" w:rsidP="00C024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 ВО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интернатдля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престарелых и инвалидов»</w:t>
      </w:r>
    </w:p>
    <w:p w:rsidR="00C0247F" w:rsidRPr="00C0247F" w:rsidRDefault="00C0247F" w:rsidP="00C024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7F" w:rsidRPr="00C0247F" w:rsidRDefault="006F7A09" w:rsidP="00C0247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С.Липовка</w:t>
      </w:r>
      <w:proofErr w:type="spellEnd"/>
      <w:r w:rsidR="00C0247F" w:rsidRPr="00C0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«18» </w:t>
      </w:r>
      <w:r w:rsidR="00C0247F" w:rsidRPr="00C0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августа</w:t>
      </w:r>
      <w:r w:rsidR="00C0247F" w:rsidRPr="00C024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 г.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Попечительском совете </w:t>
      </w:r>
      <w:r w:rsidR="006F7A09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ВО «</w:t>
      </w:r>
      <w:proofErr w:type="spellStart"/>
      <w:r w:rsidR="006F7A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Липовский</w:t>
      </w:r>
      <w:proofErr w:type="spellEnd"/>
      <w:r w:rsidR="006F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дом-интернат»</w:t>
      </w: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в соответствии с Гражданским кодексом Российской Федерации, Федеральным законом от 12.01.1996 № 7- ФЗ «О некоммерческих организациях», Федеральным законом от 19.05.1995 № 82 – ФЗ «Об общественных объединениях», Постановлением Министерства труда и социального развития Российской Федерации от 29.10.1998 № 44 «О рекомендациях по созданию и реализации деятельности попечительских (общественных) советов при учреждениях социальной защиты</w:t>
      </w:r>
      <w:proofErr w:type="gramEnd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населения», в целях дальнейшего развития учреждения, совершенствования обслуживания проживающих в нем лиц и дополнительного привлечения внебюджетных финансовых ресурсов для обеспечения деятельности учреждения.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7F" w:rsidRPr="00C0247F" w:rsidRDefault="00C0247F" w:rsidP="00C02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Попечительский совет является постоянно действующим наблюдательным</w:t>
      </w:r>
      <w:r w:rsidR="006F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консультативно-совещательным органом, созданным для оказания поддержки в обеспечении уставной деятельности Учреждения, организации содействия его стабильному развитию, осуществления </w:t>
      </w: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контрольных функций за деятельностью Учреждения, укрепления его материально-технической базы, решения вопросов социального обслуживания граждан, в том числе повышения качества медицинского и социального обслуживания, бытового устройства, создания условий для организации досуга и развития художественного творчества лиц, проживающих в</w:t>
      </w:r>
      <w:proofErr w:type="gramEnd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Попечительского совета могут входить представители законодательных и исполнительных органов государственной власти, органов местного самоуправления, предпринимательских и финансовых кругов, средств массовой информации, ветеранских, женских, молодежных, инвалидных, благотворительных и других общественных или религиозных объединений, ассоциаций и фондов, предприятий, организаций и учреждений независимо от форм собственности, в том числе и зарубежных, а также граждане, изъявившие желание работать в Попечительском совете и</w:t>
      </w:r>
      <w:proofErr w:type="gramEnd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способные по своим деловым и моральным качествам выполнять задачи, стоящие перед ним.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Попечительский совет действует на основе гласности, добровольности и равноправия его членов. В своей работе Попечительский совет руководствуется </w:t>
      </w:r>
      <w:hyperlink r:id="rId7" w:history="1">
        <w:r w:rsidRPr="00C024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труда и социального развития Российской Федерации, другими</w:t>
      </w:r>
      <w:r w:rsidR="006F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</w:t>
      </w:r>
      <w:r w:rsidR="006F7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актами, Уставом Учреждения, а также положением о Попечительском совете.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Попечительский совет действует в тесном контакте с администрацией Учреждения. Он не вправе вмешиваться в текущую оперативно-распорядительную деятельность администрации. Решения </w:t>
      </w: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Попечительского совета имеют рекомендательный и консультативный характер. 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Члены Попечительского совета исполняют свои обязанности безвозмездно на общественных началах и призваны использовать свои профессиональные знания, умения, навыки, опыт и возможности для повышения эффективности деятельности Учреждения.</w:t>
      </w:r>
    </w:p>
    <w:p w:rsidR="00C0247F" w:rsidRPr="00C0247F" w:rsidRDefault="00C0247F" w:rsidP="00C02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направления деятельности Попечительского Совета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направлениями деятельности Попечительского совета являются: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в организации системной благотворительной деятельности;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привлечении внебюджетных источников финансирования Учреждения;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внедрение социальных проектов, способствующих развитию Учреждения;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укреплении материально-технической базы Учреждения, в </w:t>
      </w:r>
      <w:proofErr w:type="spellStart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благоустройство территории, осуществление капитального ремонта зданий, сооружений и оборудования;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повышении качества обслуживания граждан, внедрению новых форм социального обслуживания;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совершенствовании организации труда работников Учреждения, повышении их дисциплины, ответственности и чуткого отношения к обслуживаемому контингенту;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повышении уровня квалификации работников Учреждения;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рассмотрении предложений, заявлений, жалоб граждан по вопросам организации социального обслуживания;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взаимодействия Учреждения с органами опеки и попечительства, органами и учреждениями культуры, здравоохранения, </w:t>
      </w: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и другими органами и учреждениями, функционирующими на территории муниципального района;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развитии добровольчества, привлечение волонтеров к работам по предоставлению социальных услуг, оказываемых Учреждением;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</w:t>
      </w:r>
      <w:proofErr w:type="spellStart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Учреждением социальных услуг;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рекомендаций и инструктивных документов по наиболее важным вопросам, относящимся к сфере деятельности Учреждения;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предложений в администрацию Учреждения, а также в органы государственной власти по вопросам защиты прав и интересов обслуживаемых граждан;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направления, не противоречащие законодательству Российской Федерации, другим нормативным правовым актам, а также уставу Учреждения. 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47F" w:rsidRPr="00C0247F" w:rsidRDefault="00C0247F" w:rsidP="00C02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и порядок работы Попечительского Совета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Попечительский совет создается на весь срок деятельности Учреждения. 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Попечительский совет возглавляется председателем, избираемым на первом заседании Совета большинством голосов при открытом голосовании сроком на 3 года. На первом заседании Совета открытым голосованием избирается заместитель председателя, а также назначается секретарь.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Председатель, заместители председателя, секретарь Попечительского совета принимают участие в его работе на общественных началах.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Председатель Попечительского совета осуществляет выработку долгосрочной миссии Попечительского совета, его стратегии деятельности, организует текущую работу Попечительского совета, созывает его заседания, председательствует на них и организует ведение протокола. 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отсутствие председателя Попечительского совета его функции осуществляет заместитель председателя.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Секретарь Попечительского совета обеспечивает подготовку заседаний Попечительского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Попечительского совета не позднее, чем за три дня до дня проведения заседания.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Число членов Попечительского совета при его создании является произвольным.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Новые представители могут быть приняты в состав Попечительского совета только при условии, что за их кандидатуры проголосовало более половины от числа присутствующих на заседании Совета, которое рассматривало вопрос приема новых членов Попечительского совета.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Решения Попечительского совета принимаются на его заседаниях, проводимых не реже, чем 2 раза в год, согласно плану работы, и оформляются протоколом. Внеочередные заседания могут быть созваны его председателем по мере необходимости или по требованию членов Попечительского совета. В период между заседаниями руководство Советом осуществляет председатель.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Заседания Попечительского совета правомочны при присутствии на них не менее 2/3 от числа всех членов Совета. В </w:t>
      </w: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заседаниях Попечительского совета с правом совещательного голоса участвует руководитель Учреждения, а в его отсутствие - лицо, замещающее руководителя.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Решения Попечительского совета принимаются путем открытого голосования большинством голосов присутствующих на заседании членов Совета. В случае равенства голосов «за» и «против» решающим является голос председательствующего.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Решения Попечительского совета оформляются протоколами, которые подписываются председательствующим и секретарем, ведущим протокол заседания.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протоколе указываются: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проведения заседания Попечительского совета;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персональный состав членов Попечительского совета, участвующих в заседании;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вопросы, </w:t>
      </w:r>
      <w:proofErr w:type="spellStart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обсуждавшиеся</w:t>
      </w:r>
      <w:proofErr w:type="spellEnd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положения выступлений присутствующих на заседании;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вопросы, поставленные на голосование, и итоги голосования по ним;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решения, принятые Попечительским советом.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может содержать также другую необходимую информацию.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Копии решений, принятых по итогам заседания Попечительского совета, направляются в отдел организации стационарного обслуживания граждан пожилого возраста и инвалидов департамента социальной защиты Воронежской области.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Отчет о деятельности Попечительского совета может содержать информацию о количественных и качественных характеристиках оказанной Учреждению помощи.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3.15. Для подготовки рекомендаций по отдельным наиболее сложным вопросам Попечительским советом могут создаваться рабочие группы.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рабочих групп могут входить члены попечительского совета, представители общественности, эксперты, специалисты различного профиля. Возглавляет рабочую группу руководитель, утвержденный Попечительским советом. 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247F" w:rsidRPr="00C0247F" w:rsidRDefault="00C0247F" w:rsidP="00C0247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Права, ответственность и прекращение полномочий членов Попечительского Совета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Для осуществления возложенных функций члены Попечительского совета имеют право: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администрации Учреждения по совершенствованию его деятельности в сфере социального обслуживания клиентов, в том числе внедрению в практику передового опыта работы, укреплению кадрового состава и развитию его материально-технической базы;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запрашивать и получать в установленном порядке от Учреждения сведения по вопросам, отнесенным к компетенции Попечительского совета;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конференциях, совещаниях, семинарах, а также выступать в средствах массовой информации по вопросам, находящимся в компетенции Попечительского совета;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проверке деятельности Учреждения, инициированной департаментом социальной защиты Воронежской области;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заслушивать в установленном порядке на заседаниях руководителя Учреждения по вопросам, отнесенным к компетенции Попечительского совета, и принимать соответствующие решения, носящие рекомендательный характер;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привлекать на общественных началах к работе Попечительского совета представителей заинтересованных законодательных и исполнительных органов государственной власти и органов местного самоуправления, научных, общественных и других организаций, а также специалистов;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</w:t>
      </w:r>
      <w:proofErr w:type="gramStart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привлечённых внебюджетных финансовых средств по целевому направлению.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Руководитель Учреждения обязан создавать надлежащие условия для работы Попечительского совета, предоставлять им необходимые помещения.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Полномочия члена Попечительского совета могут быть прекращены досрочно:</w:t>
      </w:r>
    </w:p>
    <w:p w:rsidR="00C0247F" w:rsidRPr="00C0247F" w:rsidRDefault="00C0247F" w:rsidP="00C024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просьбе члена Попечительского совета;</w:t>
      </w:r>
    </w:p>
    <w:p w:rsidR="00C0247F" w:rsidRPr="00C0247F" w:rsidRDefault="00C0247F" w:rsidP="00C024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невозможности исполнения членом Попечительского совета своих обязанностей по состоянию здоровья или по причине его отсутствия в месте нахождения Учреждения в течение четырех месяцев;</w:t>
      </w:r>
    </w:p>
    <w:p w:rsidR="00C0247F" w:rsidRPr="00C0247F" w:rsidRDefault="00C0247F" w:rsidP="00C024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привлечения члена Попечительского совета к ответственности </w:t>
      </w:r>
      <w:proofErr w:type="gramStart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вследствие</w:t>
      </w:r>
      <w:proofErr w:type="gramEnd"/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247F" w:rsidRPr="00C0247F" w:rsidRDefault="00C0247F" w:rsidP="00C024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причинения действиями члена Попечительского совета существенных убытков Учреждению;</w:t>
      </w:r>
    </w:p>
    <w:p w:rsidR="00C0247F" w:rsidRPr="00C0247F" w:rsidRDefault="00C0247F" w:rsidP="00C024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нанесения ущерба деловой репутации Учреждения;</w:t>
      </w:r>
    </w:p>
    <w:p w:rsidR="00C0247F" w:rsidRPr="00C0247F" w:rsidRDefault="00C0247F" w:rsidP="00C024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недобросовестного исполнения своих обязанностей. </w:t>
      </w:r>
    </w:p>
    <w:p w:rsidR="00C0247F" w:rsidRPr="00C0247F" w:rsidRDefault="00C0247F" w:rsidP="00C024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Ликвидация Попечительского Совета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47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Ликвидация Попечительского Совета может быть осуществлена по решению общего собрания Попечительского совета.</w:t>
      </w:r>
    </w:p>
    <w:p w:rsidR="00C0247F" w:rsidRPr="00C0247F" w:rsidRDefault="00C0247F" w:rsidP="00C0247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49F" w:rsidRDefault="0021049F"/>
    <w:sectPr w:rsidR="0021049F" w:rsidSect="00E72092">
      <w:headerReference w:type="default" r:id="rId8"/>
      <w:footerReference w:type="even" r:id="rId9"/>
      <w:footerReference w:type="default" r:id="rId10"/>
      <w:pgSz w:w="11906" w:h="16838"/>
      <w:pgMar w:top="1134" w:right="85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2FC" w:rsidRDefault="005542FC">
      <w:pPr>
        <w:spacing w:after="0" w:line="240" w:lineRule="auto"/>
      </w:pPr>
      <w:r>
        <w:separator/>
      </w:r>
    </w:p>
  </w:endnote>
  <w:endnote w:type="continuationSeparator" w:id="0">
    <w:p w:rsidR="005542FC" w:rsidRDefault="0055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5B" w:rsidRDefault="007E0D61" w:rsidP="00A8472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4C5B" w:rsidRDefault="005542FC" w:rsidP="00A8472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5B" w:rsidRDefault="005542FC" w:rsidP="00A8472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2FC" w:rsidRDefault="005542FC">
      <w:pPr>
        <w:spacing w:after="0" w:line="240" w:lineRule="auto"/>
      </w:pPr>
      <w:r>
        <w:separator/>
      </w:r>
    </w:p>
  </w:footnote>
  <w:footnote w:type="continuationSeparator" w:id="0">
    <w:p w:rsidR="005542FC" w:rsidRDefault="0055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D7" w:rsidRDefault="007E0D6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4983">
      <w:rPr>
        <w:noProof/>
      </w:rPr>
      <w:t>2</w:t>
    </w:r>
    <w:r>
      <w:fldChar w:fldCharType="end"/>
    </w:r>
  </w:p>
  <w:p w:rsidR="009A0459" w:rsidRDefault="005542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7F"/>
    <w:rsid w:val="0021049F"/>
    <w:rsid w:val="005542FC"/>
    <w:rsid w:val="006F7A09"/>
    <w:rsid w:val="007E0D61"/>
    <w:rsid w:val="0080456B"/>
    <w:rsid w:val="009E4983"/>
    <w:rsid w:val="00A340B0"/>
    <w:rsid w:val="00C0247F"/>
    <w:rsid w:val="00CA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2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02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247F"/>
  </w:style>
  <w:style w:type="paragraph" w:styleId="a6">
    <w:name w:val="header"/>
    <w:basedOn w:val="a"/>
    <w:link w:val="a7"/>
    <w:uiPriority w:val="99"/>
    <w:rsid w:val="00C02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0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E0D6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02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024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247F"/>
  </w:style>
  <w:style w:type="paragraph" w:styleId="a6">
    <w:name w:val="header"/>
    <w:basedOn w:val="a"/>
    <w:link w:val="a7"/>
    <w:uiPriority w:val="99"/>
    <w:rsid w:val="00C024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0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7E0D61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CA0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bustavsud.ru/?tid=&amp;nd=9004937&amp;prevDoc=90186523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Name</cp:lastModifiedBy>
  <cp:revision>5</cp:revision>
  <cp:lastPrinted>2015-01-08T16:44:00Z</cp:lastPrinted>
  <dcterms:created xsi:type="dcterms:W3CDTF">2014-08-14T04:10:00Z</dcterms:created>
  <dcterms:modified xsi:type="dcterms:W3CDTF">2015-01-08T16:50:00Z</dcterms:modified>
</cp:coreProperties>
</file>